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0A17B0C5" w:rsidR="007C22CB" w:rsidRDefault="00C57A11" w:rsidP="003C4109">
      <w:pPr>
        <w:keepNext/>
        <w:rPr>
          <w:rFonts w:ascii="Arial Bold" w:eastAsia="Arial Bold" w:hAnsi="Arial Bold" w:cs="Arial Bold"/>
          <w:b/>
          <w:color w:val="000000"/>
          <w:sz w:val="24"/>
          <w:szCs w:val="24"/>
        </w:rPr>
      </w:pPr>
      <w:r>
        <w:rPr>
          <w:rFonts w:ascii="Arial" w:eastAsia="Arial" w:hAnsi="Arial" w:cs="Arial"/>
          <w:b/>
          <w:sz w:val="36"/>
          <w:szCs w:val="36"/>
        </w:rPr>
        <w:t xml:space="preserve">Order Schedule 18 (Background Checks) </w:t>
      </w:r>
      <w:r w:rsidR="00E331EF">
        <w:rPr>
          <w:rFonts w:ascii="Arial" w:eastAsia="Arial" w:hAnsi="Arial" w:cs="Arial"/>
          <w:b/>
          <w:sz w:val="36"/>
          <w:szCs w:val="36"/>
        </w:rPr>
        <w:br/>
      </w:r>
      <w:r w:rsidR="00E331EF">
        <w:rPr>
          <w:rFonts w:ascii="Arial" w:eastAsia="Arial" w:hAnsi="Arial" w:cs="Arial"/>
          <w:b/>
          <w:sz w:val="36"/>
          <w:szCs w:val="36"/>
        </w:rPr>
        <w:br/>
      </w:r>
      <w:r>
        <w:rPr>
          <w:rFonts w:ascii="Arial Bold" w:eastAsia="Arial Bold" w:hAnsi="Arial Bold" w:cs="Arial Bold"/>
          <w:b/>
          <w:color w:val="000000"/>
          <w:sz w:val="24"/>
          <w:szCs w:val="24"/>
        </w:rPr>
        <w:t xml:space="preserve">When you should use this </w:t>
      </w:r>
      <w:proofErr w:type="gramStart"/>
      <w:r>
        <w:rPr>
          <w:rFonts w:ascii="Arial Bold" w:eastAsia="Arial Bold" w:hAnsi="Arial Bold" w:cs="Arial Bold"/>
          <w:b/>
          <w:color w:val="000000"/>
          <w:sz w:val="24"/>
          <w:szCs w:val="24"/>
        </w:rPr>
        <w:t>Schedule</w:t>
      </w:r>
      <w:proofErr w:type="gramEnd"/>
    </w:p>
    <w:p w14:paraId="00000003" w14:textId="77777777" w:rsidR="007C22CB" w:rsidRDefault="00C57A11">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the Contract. </w:t>
      </w:r>
    </w:p>
    <w:p w14:paraId="00000004" w14:textId="77777777" w:rsidR="007C22CB" w:rsidRDefault="00C57A11">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7C22CB" w:rsidRDefault="00C57A11">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7C22CB" w:rsidRDefault="00C57A11">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7C22CB" w:rsidRDefault="00C57A1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00000008" w14:textId="77777777" w:rsidR="007C22CB" w:rsidRDefault="00C57A11">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7C22CB" w:rsidRDefault="00C57A11">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7C22CB" w:rsidRDefault="00C57A11">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A07DE46" w:rsidR="007C22CB" w:rsidRPr="00E331EF" w:rsidRDefault="00C57A11">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244061" w:themeColor="accent1" w:themeShade="80"/>
          <w:sz w:val="24"/>
          <w:szCs w:val="24"/>
        </w:rPr>
      </w:pPr>
      <w:r>
        <w:rPr>
          <w:rFonts w:ascii="Arial" w:eastAsia="Arial" w:hAnsi="Arial" w:cs="Arial"/>
          <w:color w:val="000000"/>
          <w:sz w:val="24"/>
          <w:szCs w:val="24"/>
        </w:rPr>
        <w:t xml:space="preserve">ensure </w:t>
      </w:r>
      <w:r>
        <w:rPr>
          <w:rFonts w:ascii="Arial" w:eastAsia="Arial" w:hAnsi="Arial" w:cs="Arial"/>
          <w:sz w:val="24"/>
          <w:szCs w:val="24"/>
        </w:rPr>
        <w:t>checks are completed as set out in Government Baseline Personnel Security standard (</w:t>
      </w:r>
      <w:r w:rsidR="00E331EF">
        <w:rPr>
          <w:rFonts w:ascii="Arial" w:eastAsia="Arial" w:hAnsi="Arial" w:cs="Arial"/>
          <w:sz w:val="24"/>
          <w:szCs w:val="24"/>
        </w:rPr>
        <w:t xml:space="preserve">BPSS) </w:t>
      </w:r>
    </w:p>
    <w:p w14:paraId="0000000C" w14:textId="77777777" w:rsidR="007C22CB" w:rsidRDefault="00C57A11">
      <w:pPr>
        <w:pBdr>
          <w:top w:val="nil"/>
          <w:left w:val="nil"/>
          <w:bottom w:val="nil"/>
          <w:right w:val="nil"/>
          <w:between w:val="nil"/>
        </w:pBdr>
        <w:spacing w:before="120" w:after="120" w:line="240" w:lineRule="auto"/>
        <w:ind w:left="1440"/>
        <w:jc w:val="both"/>
        <w:rPr>
          <w:rFonts w:ascii="Arial" w:eastAsia="Arial" w:hAnsi="Arial" w:cs="Arial"/>
          <w:color w:val="000000"/>
          <w:sz w:val="24"/>
          <w:szCs w:val="24"/>
        </w:rPr>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record.</w:t>
      </w:r>
    </w:p>
    <w:p w14:paraId="0000000F" w14:textId="77777777" w:rsidR="007C22CB" w:rsidRDefault="00C57A11">
      <w:pPr>
        <w:rPr>
          <w:rFonts w:ascii="Arial" w:eastAsia="Arial" w:hAnsi="Arial" w:cs="Arial"/>
          <w:b/>
          <w:smallCaps/>
          <w:sz w:val="20"/>
          <w:szCs w:val="20"/>
        </w:rPr>
      </w:pPr>
      <w:bookmarkStart w:id="2" w:name="_heading=h.1fob9te" w:colFirst="0" w:colLast="0"/>
      <w:bookmarkEnd w:id="2"/>
      <w:r>
        <w:br w:type="page"/>
      </w:r>
    </w:p>
    <w:p w14:paraId="00000010" w14:textId="77777777" w:rsidR="007C22CB" w:rsidRDefault="007C22CB">
      <w:pPr>
        <w:keepNext/>
        <w:rPr>
          <w:rFonts w:ascii="Arial" w:eastAsia="Arial" w:hAnsi="Arial" w:cs="Arial"/>
          <w:b/>
          <w:sz w:val="36"/>
          <w:szCs w:val="36"/>
        </w:rPr>
      </w:pPr>
    </w:p>
    <w:p w14:paraId="00000011" w14:textId="77777777" w:rsidR="007C22CB" w:rsidRDefault="00C57A11">
      <w:pPr>
        <w:keepNext/>
        <w:rPr>
          <w:rFonts w:ascii="Arial" w:eastAsia="Arial" w:hAnsi="Arial" w:cs="Arial"/>
          <w:b/>
          <w:sz w:val="36"/>
          <w:szCs w:val="36"/>
        </w:rPr>
      </w:pPr>
      <w:r>
        <w:rPr>
          <w:rFonts w:ascii="Arial" w:eastAsia="Arial" w:hAnsi="Arial" w:cs="Arial"/>
          <w:b/>
          <w:sz w:val="36"/>
          <w:szCs w:val="36"/>
        </w:rPr>
        <w:t>Annex 1 – Relevant Convictions</w:t>
      </w:r>
    </w:p>
    <w:p w14:paraId="00000012" w14:textId="77777777" w:rsidR="007C22CB" w:rsidRDefault="007C22CB">
      <w:pPr>
        <w:rPr>
          <w:rFonts w:ascii="Arial" w:eastAsia="Arial" w:hAnsi="Arial" w:cs="Arial"/>
          <w:sz w:val="24"/>
          <w:szCs w:val="24"/>
        </w:rPr>
      </w:pPr>
    </w:p>
    <w:p w14:paraId="00000013" w14:textId="77777777" w:rsidR="007C22CB" w:rsidRDefault="00C57A11">
      <w:pPr>
        <w:rPr>
          <w:rFonts w:ascii="Arial" w:eastAsia="Arial" w:hAnsi="Arial" w:cs="Arial"/>
          <w:sz w:val="24"/>
          <w:szCs w:val="24"/>
        </w:rPr>
      </w:pPr>
      <w:r>
        <w:rPr>
          <w:rFonts w:ascii="Arial" w:eastAsia="Arial" w:hAnsi="Arial" w:cs="Arial"/>
          <w:b/>
          <w:sz w:val="24"/>
          <w:szCs w:val="24"/>
        </w:rPr>
        <w:t>[Insert</w:t>
      </w:r>
      <w:r>
        <w:rPr>
          <w:rFonts w:ascii="Arial" w:eastAsia="Arial" w:hAnsi="Arial" w:cs="Arial"/>
          <w:sz w:val="24"/>
          <w:szCs w:val="24"/>
        </w:rPr>
        <w:t xml:space="preserve"> Relevant Convictions here]</w:t>
      </w:r>
    </w:p>
    <w:p w14:paraId="00000014" w14:textId="77777777" w:rsidR="007C22CB" w:rsidRDefault="007C22CB"/>
    <w:sectPr w:rsidR="007C22CB">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0A889" w14:textId="77777777" w:rsidR="00C57A11" w:rsidRDefault="00C57A11">
      <w:pPr>
        <w:spacing w:after="0" w:line="240" w:lineRule="auto"/>
      </w:pPr>
      <w:r>
        <w:separator/>
      </w:r>
    </w:p>
  </w:endnote>
  <w:endnote w:type="continuationSeparator" w:id="0">
    <w:p w14:paraId="56E7BBED" w14:textId="77777777" w:rsidR="00C57A11" w:rsidRDefault="00C57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7C22CB" w:rsidRDefault="007C22CB">
    <w:pPr>
      <w:tabs>
        <w:tab w:val="center" w:pos="4513"/>
        <w:tab w:val="right" w:pos="9026"/>
      </w:tabs>
      <w:spacing w:after="0"/>
      <w:rPr>
        <w:rFonts w:ascii="Arial" w:eastAsia="Arial" w:hAnsi="Arial" w:cs="Arial"/>
        <w:sz w:val="20"/>
        <w:szCs w:val="20"/>
      </w:rPr>
    </w:pPr>
  </w:p>
  <w:p w14:paraId="00000019" w14:textId="77777777" w:rsidR="007C22CB" w:rsidRDefault="00C57A11">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0000001A" w14:textId="1477FC3A" w:rsidR="007C22CB" w:rsidRDefault="00C57A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331E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B" w14:textId="77777777" w:rsidR="007C22CB" w:rsidRDefault="00C57A11">
    <w:pPr>
      <w:spacing w:after="0" w:line="240" w:lineRule="auto"/>
      <w:jc w:val="both"/>
      <w:rPr>
        <w:rFonts w:ascii="Arial" w:eastAsia="Arial" w:hAnsi="Arial" w:cs="Arial"/>
        <w:sz w:val="18"/>
        <w:szCs w:val="18"/>
      </w:rPr>
    </w:pPr>
    <w:r>
      <w:rPr>
        <w:rFonts w:ascii="Arial" w:eastAsia="Arial" w:hAnsi="Arial" w:cs="Arial"/>
        <w:sz w:val="20"/>
        <w:szCs w:val="20"/>
      </w:rPr>
      <w:t>Model Version: v1.0</w:t>
    </w:r>
    <w:bookmarkStart w:id="3" w:name="bookmark=id.3znysh7" w:colFirst="0" w:colLast="0"/>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7C22CB" w:rsidRDefault="00C57A11">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14:paraId="0000001D" w14:textId="77777777" w:rsidR="007C22CB" w:rsidRDefault="00C57A11">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E" w14:textId="77777777" w:rsidR="007C22CB" w:rsidRDefault="00C57A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FA6B" w14:textId="77777777" w:rsidR="00C57A11" w:rsidRDefault="00C57A11">
      <w:pPr>
        <w:spacing w:after="0" w:line="240" w:lineRule="auto"/>
      </w:pPr>
      <w:r>
        <w:separator/>
      </w:r>
    </w:p>
  </w:footnote>
  <w:footnote w:type="continuationSeparator" w:id="0">
    <w:p w14:paraId="218AAB62" w14:textId="77777777" w:rsidR="00C57A11" w:rsidRDefault="00C57A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7C22CB" w:rsidRDefault="00C57A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18 (Background Checks)</w:t>
    </w:r>
  </w:p>
  <w:p w14:paraId="00000016" w14:textId="77777777" w:rsidR="007C22CB" w:rsidRDefault="00C57A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00000017" w14:textId="77777777" w:rsidR="007C22CB" w:rsidRDefault="00C57A1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1C039C"/>
    <w:multiLevelType w:val="multilevel"/>
    <w:tmpl w:val="5D444C1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6C5ED1"/>
    <w:multiLevelType w:val="multilevel"/>
    <w:tmpl w:val="627A6E3E"/>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43236480">
    <w:abstractNumId w:val="1"/>
  </w:num>
  <w:num w:numId="2" w16cid:durableId="1404911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2CB"/>
    <w:rsid w:val="003C4109"/>
    <w:rsid w:val="007C22CB"/>
    <w:rsid w:val="00C57A11"/>
    <w:rsid w:val="00E331EF"/>
    <w:rsid w:val="00F253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0C839"/>
  <w15:docId w15:val="{54A07CDA-C15A-46F5-B3E7-DD613CA6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BC7D54"/>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DXM35gKfL3enkaac4ZAAbdrbg==">CgMxLjAyCGguZ2pkZ3hzMgloLjMwajB6bGwyCWguMWZvYjl0ZTIKaWQuM3pueXNoNzgAakgKNXN1Z2dlc3RJZEltcG9ydDE2ZTg1MjY3LWQyNzUtNDRlMS1iZGE4LTc4MzdmYjM1MDgyZV84Eg9UYWhhIEhhaWRlcm1vdGFqSAo1c3VnZ2VzdElkSW1wb3J0MTZlODUyNjctZDI3NS00NGUxLWJkYTgtNzgzN2ZiMzUwODJlXzESD1RhaGEgSGFpZGVybW90YXIhMU41WDlVNHdsV1JLZFFiVmw5bjJRSUR5N0VOVV9ZOWY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Taha Haidermota</cp:lastModifiedBy>
  <cp:revision>2</cp:revision>
  <dcterms:created xsi:type="dcterms:W3CDTF">2024-05-24T02:54:00Z</dcterms:created>
  <dcterms:modified xsi:type="dcterms:W3CDTF">2024-05-24T02:54:00Z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